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0" w:after="50" w:line="440" w:lineRule="exact"/>
        <w:jc w:val="center"/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32"/>
          <w:szCs w:val="32"/>
          <w:lang w:val="zh-TW" w:eastAsia="zh-TW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32"/>
          <w:szCs w:val="32"/>
          <w:lang w:val="zh-TW" w:eastAsia="zh-TW"/>
        </w:rPr>
        <w:t>顶岗（跟岗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32"/>
          <w:szCs w:val="32"/>
        </w:rPr>
        <w:t>）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32"/>
          <w:szCs w:val="32"/>
          <w:lang w:val="zh-TW" w:eastAsia="zh-TW"/>
        </w:rPr>
        <w:t>实习指导教师联系情况记录表</w:t>
      </w:r>
      <w:bookmarkEnd w:id="0"/>
    </w:p>
    <w:p>
      <w:pPr>
        <w:spacing w:before="50" w:after="50" w:line="440" w:lineRule="exact"/>
        <w:jc w:val="center"/>
        <w:rPr>
          <w:rStyle w:val="5"/>
          <w:rFonts w:hint="eastAsia" w:ascii="黑体" w:hAnsi="黑体" w:eastAsia="黑体" w:cs="黑体"/>
          <w:b w:val="0"/>
          <w:bCs w:val="0"/>
          <w:color w:val="000000"/>
          <w:spacing w:val="0"/>
          <w:sz w:val="32"/>
          <w:szCs w:val="32"/>
          <w:lang w:val="zh-TW" w:eastAsia="zh-TW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29"/>
        <w:gridCol w:w="1079"/>
        <w:gridCol w:w="1259"/>
        <w:gridCol w:w="1248"/>
        <w:gridCol w:w="975"/>
        <w:gridCol w:w="1194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学生姓名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实习单位</w:t>
            </w:r>
          </w:p>
        </w:tc>
        <w:tc>
          <w:tcPr>
            <w:tcW w:w="2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实习岗位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日期</w:t>
            </w: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指导检查内容</w:t>
            </w:r>
          </w:p>
        </w:tc>
        <w:tc>
          <w:tcPr>
            <w:tcW w:w="3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指导意见及阶段考核意见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  <w:tc>
          <w:tcPr>
            <w:tcW w:w="3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5070"/>
              </w:tabs>
              <w:jc w:val="center"/>
              <w:rPr>
                <w:rFonts w:hint="eastAsia" w:ascii="仿宋" w:hAnsi="仿宋" w:eastAsia="仿宋" w:cs="仿宋"/>
                <w:color w:val="00FF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校内指导教师签字：                   日期：</w:t>
            </w:r>
          </w:p>
        </w:tc>
      </w:tr>
    </w:tbl>
    <w:p>
      <w:pPr>
        <w:spacing w:before="50" w:after="50" w:line="440" w:lineRule="exact"/>
        <w:ind w:left="720" w:hanging="720" w:hangingChars="300"/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注：1.指导教师应每周填写一次检查指导内容及指导意见，每月根据检查指导情况对学生做一次阶段考核意见；</w:t>
      </w:r>
    </w:p>
    <w:p>
      <w:pPr>
        <w:spacing w:before="50" w:after="50" w:line="440" w:lineRule="exact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2.表格由系部存档。</w:t>
      </w:r>
    </w:p>
    <w:p/>
    <w:sectPr>
      <w:pgSz w:w="11906" w:h="16838"/>
      <w:pgMar w:top="2098" w:right="1474" w:bottom="1984" w:left="1587" w:header="851" w:footer="992" w:gutter="0"/>
      <w:pgNumType w:fmt="numberInDash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FE01B1"/>
    <w:rsid w:val="1B0428BA"/>
    <w:rsid w:val="31CC7F4F"/>
    <w:rsid w:val="32E707D6"/>
    <w:rsid w:val="48952D27"/>
    <w:rsid w:val="5BFE01B1"/>
    <w:rsid w:val="71F8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